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45E89A1F" w:rsidR="007B024B" w:rsidRPr="00604131" w:rsidRDefault="00251D81" w:rsidP="00CB6158">
      <w:pPr>
        <w:pStyle w:val="Datumoben"/>
        <w:spacing w:after="300"/>
        <w:rPr>
          <w:rStyle w:val="Formatvorlage14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Prodotti &amp; Servizi</w:t>
                      </w:r>
                    </w:p>
                  </w:txbxContent>
                </v:textbox>
              </v:shape>
            </w:pict>
          </mc:Fallback>
        </mc:AlternateContent>
      </w:r>
      <w:r w:rsidR="00105994" w:rsidRPr="00105994">
        <w:rPr>
          <w:noProof/>
        </w:rPr>
        <w:t xml:space="preserve">Giugno </w:t>
      </w:r>
      <w:r>
        <w:rPr>
          <w:rStyle w:val="Formatvorlage14"/>
          <w:sz w:val="20"/>
        </w:rPr>
        <w:t>2024</w:t>
      </w:r>
    </w:p>
    <w:p w14:paraId="3DA34F58" w14:textId="2B8E2DD8" w:rsidR="00844322" w:rsidRPr="00844322" w:rsidRDefault="00844322" w:rsidP="00844322">
      <w:pPr>
        <w:spacing w:line="240" w:lineRule="auto"/>
        <w:rPr>
          <w:rStyle w:val="Formatvorlage14"/>
          <w:b/>
          <w:bCs/>
          <w:color w:val="4D4D4D" w:themeColor="accent3"/>
          <w:sz w:val="48"/>
          <w:szCs w:val="48"/>
        </w:rPr>
      </w:pPr>
      <w:r>
        <w:rPr>
          <w:rStyle w:val="Formatvorlage14"/>
          <w:b/>
          <w:bCs/>
          <w:color w:val="4D4D4D" w:themeColor="accent3"/>
          <w:sz w:val="48"/>
          <w:szCs w:val="48"/>
        </w:rPr>
        <w:t>VITA EXCELLENCE AWARD 2025 – partecipa ora e vinci un invito all'IDS di Colonia!</w:t>
      </w:r>
    </w:p>
    <w:p w14:paraId="3D27ADAC" w14:textId="77777777" w:rsidR="00844322" w:rsidRDefault="00844322" w:rsidP="00844322">
      <w:pPr>
        <w:spacing w:line="360" w:lineRule="auto"/>
        <w:rPr>
          <w:rFonts w:cs="Arial"/>
          <w:sz w:val="22"/>
          <w:szCs w:val="22"/>
        </w:rPr>
      </w:pPr>
    </w:p>
    <w:p w14:paraId="12ECCC1F" w14:textId="40EFE6E9" w:rsidR="00B0428B" w:rsidRDefault="00742C5A" w:rsidP="00670A81">
      <w:pPr>
        <w:autoSpaceDE w:val="0"/>
        <w:autoSpaceDN w:val="0"/>
        <w:adjustRightInd w:val="0"/>
        <w:spacing w:line="240" w:lineRule="auto"/>
        <w:rPr>
          <w:rFonts w:cs="Arial"/>
          <w:sz w:val="24"/>
          <w:szCs w:val="24"/>
        </w:rPr>
      </w:pPr>
      <w:r w:rsidRPr="00913C80">
        <w:rPr>
          <w:rFonts w:cs="Arial"/>
          <w:sz w:val="24"/>
          <w:szCs w:val="24"/>
          <w:lang w:val="de-DE"/>
        </w:rPr>
        <w:t xml:space="preserve">VITA Zahnfabrik H. Rauter GmbH &amp; Co. </w:t>
      </w:r>
      <w:r>
        <w:rPr>
          <w:rFonts w:cs="Arial"/>
          <w:sz w:val="24"/>
          <w:szCs w:val="24"/>
        </w:rPr>
        <w:t>KG festeggia il suo centenario. Con il VITA EXCELLENCE AWARD 2025, VITA vuole premiare chi tra gli utilizzatori di tutto il mondo si è distinto per l</w:t>
      </w:r>
      <w:r w:rsidR="00913C80">
        <w:rPr>
          <w:rFonts w:cs="Arial"/>
          <w:sz w:val="24"/>
          <w:szCs w:val="24"/>
        </w:rPr>
        <w:t>’eccellente</w:t>
      </w:r>
      <w:r>
        <w:rPr>
          <w:rFonts w:cs="Arial"/>
          <w:sz w:val="24"/>
          <w:szCs w:val="24"/>
        </w:rPr>
        <w:t xml:space="preserve"> realizzazione particolarmente di restauri protesici. L'ambizione pionieristica dell'azienda a conduzione familiare, giunta già alla quarta generazione, con sede nella Germania meridionale, è e rimane la ricerca di soluzioni sempre migliori per protesi perfette sia dal punto di vista funzionale che estetico: VITA PERFECT MATCH. Scopri come partecipare e vincere!</w:t>
      </w:r>
    </w:p>
    <w:p w14:paraId="66131029" w14:textId="77777777" w:rsidR="00A15442" w:rsidRPr="00505E59" w:rsidRDefault="00A15442" w:rsidP="00476E10">
      <w:pPr>
        <w:autoSpaceDE w:val="0"/>
        <w:autoSpaceDN w:val="0"/>
        <w:adjustRightInd w:val="0"/>
        <w:spacing w:line="240" w:lineRule="auto"/>
        <w:rPr>
          <w:rFonts w:cs="Arial"/>
          <w:sz w:val="24"/>
          <w:szCs w:val="24"/>
        </w:rPr>
      </w:pPr>
    </w:p>
    <w:p w14:paraId="5DC2D364" w14:textId="7599F506" w:rsidR="00F33B27" w:rsidRPr="00476E10" w:rsidRDefault="00F33B27" w:rsidP="00F33B27">
      <w:pPr>
        <w:rPr>
          <w:rFonts w:cs="Arial"/>
          <w:b/>
          <w:bCs/>
          <w:color w:val="DC0064" w:themeColor="accent1"/>
        </w:rPr>
      </w:pPr>
      <w:r>
        <w:rPr>
          <w:rFonts w:cs="Arial"/>
          <w:b/>
          <w:bCs/>
          <w:color w:val="DC0064" w:themeColor="accent1"/>
        </w:rPr>
        <w:t xml:space="preserve">VITA EXCELLENCE AWARD – The Next Generation of </w:t>
      </w:r>
      <w:proofErr w:type="spellStart"/>
      <w:r>
        <w:rPr>
          <w:rFonts w:cs="Arial"/>
          <w:b/>
          <w:bCs/>
          <w:color w:val="DC0064" w:themeColor="accent1"/>
        </w:rPr>
        <w:t>Veneering</w:t>
      </w:r>
      <w:proofErr w:type="spellEnd"/>
      <w:r>
        <w:rPr>
          <w:rFonts w:cs="Arial"/>
          <w:b/>
          <w:bCs/>
          <w:color w:val="DC0064" w:themeColor="accent1"/>
        </w:rPr>
        <w:t>!</w:t>
      </w:r>
    </w:p>
    <w:p w14:paraId="16348796" w14:textId="0C320EDD" w:rsidR="00F33B27" w:rsidRDefault="00F33B27" w:rsidP="00F33B27">
      <w:pPr>
        <w:rPr>
          <w:rFonts w:cs="Arial"/>
        </w:rPr>
      </w:pPr>
      <w:r>
        <w:rPr>
          <w:rFonts w:cs="Arial"/>
        </w:rPr>
        <w:t xml:space="preserve">Il VITA EXCELLENCE AWARDS 2025 si concentra sui lavori effettuati con la vetroceramica di rivestimento estetico rinforzata con leucite VITA LUMEX AC. The Next Generation of </w:t>
      </w:r>
      <w:proofErr w:type="spellStart"/>
      <w:r>
        <w:rPr>
          <w:rFonts w:cs="Arial"/>
        </w:rPr>
        <w:t>Veneering</w:t>
      </w:r>
      <w:proofErr w:type="spellEnd"/>
      <w:r>
        <w:rPr>
          <w:rFonts w:cs="Arial"/>
        </w:rPr>
        <w:t>: una soluzione affidabile e altamente estetica per tutti! Una giuria composta da cinque membri esaminerà i casi clinici presentati secondo criteri di estetica, funzionalità, documentazione e preparazione del lavoro.</w:t>
      </w:r>
    </w:p>
    <w:p w14:paraId="7578F4FA" w14:textId="77777777" w:rsidR="00C31640" w:rsidRPr="00346ED4" w:rsidRDefault="00C31640" w:rsidP="00F33B27">
      <w:pPr>
        <w:rPr>
          <w:rFonts w:cs="Arial"/>
        </w:rPr>
      </w:pPr>
    </w:p>
    <w:p w14:paraId="60893D05" w14:textId="56C9220C" w:rsidR="00F07178" w:rsidRDefault="00F07178" w:rsidP="00F07178">
      <w:pPr>
        <w:rPr>
          <w:rFonts w:cs="Arial"/>
        </w:rPr>
      </w:pPr>
      <w:r>
        <w:rPr>
          <w:rFonts w:cs="Arial"/>
        </w:rPr>
        <w:t xml:space="preserve">Il vincitore riceverà un invito all'IDS 2025 di Colonia e un iPad Apple Pro da 12,9 pollici. Visita lo stand VITA: le spese di viaggio e un pernottamento in hotel te li offre VITA! </w:t>
      </w:r>
      <w:r w:rsidR="00913C80">
        <w:rPr>
          <w:rFonts w:cs="Arial"/>
        </w:rPr>
        <w:t>Inoltre,</w:t>
      </w:r>
      <w:r>
        <w:rPr>
          <w:rFonts w:cs="Arial"/>
        </w:rPr>
        <w:t xml:space="preserve"> avrai la possibilità di presentare il tuo caso clinico davanti a un nutrito pubblico. </w:t>
      </w:r>
    </w:p>
    <w:p w14:paraId="23EC11FF" w14:textId="77777777" w:rsidR="00AC117C" w:rsidRDefault="00AC117C" w:rsidP="00F33B27">
      <w:pPr>
        <w:rPr>
          <w:rFonts w:cs="Arial"/>
        </w:rPr>
      </w:pPr>
    </w:p>
    <w:p w14:paraId="0F8AC805" w14:textId="1B725D51" w:rsidR="00C11925" w:rsidRDefault="00C11925" w:rsidP="00213C45">
      <w:pPr>
        <w:rPr>
          <w:rFonts w:cs="Arial"/>
        </w:rPr>
      </w:pPr>
      <w:r>
        <w:t xml:space="preserve">Per ulteriori informazioni e le condizioni di partecipazione consultare </w:t>
      </w:r>
      <w:hyperlink r:id="rId11" w:history="1">
        <w:r>
          <w:t>www.vita-excellence-award.com</w:t>
        </w:r>
      </w:hyperlink>
      <w:r>
        <w:t xml:space="preserve">. </w:t>
      </w:r>
      <w:r>
        <w:rPr>
          <w:rFonts w:cs="Arial"/>
        </w:rPr>
        <w:t xml:space="preserve">Per partecipare, inviare la documentazione completa entro il </w:t>
      </w:r>
      <w:r w:rsidR="00913C80">
        <w:rPr>
          <w:rFonts w:cs="Arial"/>
        </w:rPr>
        <w:t>15 novembre</w:t>
      </w:r>
      <w:r>
        <w:rPr>
          <w:rFonts w:cs="Arial"/>
        </w:rPr>
        <w:t xml:space="preserve"> 2024 all'indirizzo e-mail: </w:t>
      </w:r>
      <w:hyperlink r:id="rId12" w:history="1">
        <w:r>
          <w:t>excellenceaward@vita-zahnfabrik.com</w:t>
        </w:r>
      </w:hyperlink>
      <w:r>
        <w:t>.</w:t>
      </w:r>
    </w:p>
    <w:p w14:paraId="188818EA" w14:textId="77777777" w:rsidR="00692697" w:rsidRDefault="00692697" w:rsidP="00213C45">
      <w:pPr>
        <w:rPr>
          <w:rFonts w:cs="Arial"/>
        </w:rPr>
      </w:pPr>
    </w:p>
    <w:p w14:paraId="5B480942" w14:textId="413E48B3" w:rsidR="00844322" w:rsidRDefault="00715E1E" w:rsidP="00715E1E">
      <w:pPr>
        <w:rPr>
          <w:rFonts w:cs="Arial"/>
          <w:b/>
          <w:bCs/>
          <w:color w:val="DC0064" w:themeColor="accent1"/>
          <w:lang w:val="en-US"/>
        </w:rPr>
      </w:pPr>
      <w:r w:rsidRPr="00913C80">
        <w:rPr>
          <w:rFonts w:cs="Arial"/>
          <w:b/>
          <w:bCs/>
          <w:color w:val="DC0064" w:themeColor="accent1"/>
          <w:lang w:val="en-GB"/>
        </w:rPr>
        <w:t>VITA LUMEX AC – One for All Ceramics and more</w:t>
      </w:r>
    </w:p>
    <w:p w14:paraId="3CBB573D" w14:textId="58A9903B" w:rsidR="00715E1E" w:rsidRDefault="00715E1E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  <w:r>
        <w:rPr>
          <w:color w:val="000000" w:themeColor="text1"/>
        </w:rPr>
        <w:t xml:space="preserve">VITA LUMEX AC, la nuovissima generazione della ceramica di rivestimento estetico, consente di rivestire in modo semplice e altamente estetico sia i materiali ceramici </w:t>
      </w:r>
      <w:proofErr w:type="spellStart"/>
      <w:r>
        <w:rPr>
          <w:color w:val="000000" w:themeColor="text1"/>
        </w:rPr>
        <w:t>disilicato</w:t>
      </w:r>
      <w:proofErr w:type="spellEnd"/>
      <w:r>
        <w:rPr>
          <w:color w:val="000000" w:themeColor="text1"/>
        </w:rPr>
        <w:t xml:space="preserve"> di litio, biossido di zirconio e ceramica feldspatica, sia le strutture in titanio. </w:t>
      </w:r>
    </w:p>
    <w:p w14:paraId="3275AB9C" w14:textId="77777777" w:rsidR="00742C5A" w:rsidRDefault="00742C5A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</w:p>
    <w:p w14:paraId="199AA93B" w14:textId="77777777" w:rsidR="00923660" w:rsidRDefault="00923660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</w:p>
    <w:p w14:paraId="0D43C392" w14:textId="77777777" w:rsidR="0014650C" w:rsidRDefault="0014650C" w:rsidP="00715E1E">
      <w:pPr>
        <w:shd w:val="clear" w:color="auto" w:fill="FFFFFF"/>
        <w:spacing w:line="360" w:lineRule="auto"/>
        <w:jc w:val="both"/>
        <w:rPr>
          <w:color w:val="000000" w:themeColor="text1"/>
        </w:rPr>
      </w:pPr>
    </w:p>
    <w:p w14:paraId="1CA60B76" w14:textId="0CEAFB9F" w:rsidR="00715E1E" w:rsidRPr="00476E10" w:rsidRDefault="00AE4A03" w:rsidP="00715E1E">
      <w:pPr>
        <w:shd w:val="clear" w:color="auto" w:fill="FFFFFF"/>
        <w:spacing w:line="360" w:lineRule="auto"/>
        <w:jc w:val="both"/>
        <w:rPr>
          <w:b/>
          <w:color w:val="CC0066"/>
        </w:rPr>
      </w:pPr>
      <w:r>
        <w:rPr>
          <w:b/>
          <w:color w:val="CC0066"/>
        </w:rPr>
        <w:lastRenderedPageBreak/>
        <w:t>Per una grande varietà di tecniche</w:t>
      </w:r>
    </w:p>
    <w:p w14:paraId="6EDDDDB7" w14:textId="2CC1D169" w:rsidR="00AE4A03" w:rsidRPr="00742C5A" w:rsidRDefault="00742C5A" w:rsidP="00742C5A">
      <w:pPr>
        <w:shd w:val="clear" w:color="auto" w:fill="FFFFFF"/>
        <w:spacing w:line="360" w:lineRule="auto"/>
        <w:rPr>
          <w:rFonts w:cs="Arial"/>
        </w:rPr>
      </w:pPr>
      <w:r>
        <w:rPr>
          <w:rFonts w:cs="Arial"/>
        </w:rPr>
        <w:t xml:space="preserve">VITA LUMEX AC consente di adottare una vasta gamma di tecniche, tra cui </w:t>
      </w:r>
      <w:r w:rsidR="00913C80">
        <w:rPr>
          <w:rFonts w:cs="Arial"/>
        </w:rPr>
        <w:t>un rapido e semplice</w:t>
      </w:r>
      <w:r>
        <w:rPr>
          <w:rFonts w:cs="Arial"/>
        </w:rPr>
        <w:t xml:space="preserve"> micro</w:t>
      </w:r>
      <w:r w:rsidR="00913C80">
        <w:rPr>
          <w:rFonts w:cs="Arial"/>
        </w:rPr>
        <w:t>-</w:t>
      </w:r>
      <w:proofErr w:type="spellStart"/>
      <w:r w:rsidR="00913C80">
        <w:rPr>
          <w:rFonts w:cs="Arial"/>
        </w:rPr>
        <w:t>veneering</w:t>
      </w:r>
      <w:proofErr w:type="spellEnd"/>
      <w:r>
        <w:rPr>
          <w:rFonts w:cs="Arial"/>
        </w:rPr>
        <w:t xml:space="preserve">, </w:t>
      </w:r>
      <w:proofErr w:type="spellStart"/>
      <w:r>
        <w:rPr>
          <w:rFonts w:cs="Arial"/>
        </w:rPr>
        <w:t>cut</w:t>
      </w:r>
      <w:proofErr w:type="spellEnd"/>
      <w:r>
        <w:rPr>
          <w:rFonts w:cs="Arial"/>
        </w:rPr>
        <w:t>-back e il rivestimento estetico completo.</w:t>
      </w:r>
      <w:r>
        <w:rPr>
          <w:rFonts w:cs="Arial"/>
        </w:rPr>
        <w:br/>
      </w:r>
    </w:p>
    <w:p w14:paraId="3DB155BE" w14:textId="583A4947" w:rsidR="00AE4A03" w:rsidRPr="00205BA9" w:rsidRDefault="00AE4A03" w:rsidP="00205BA9">
      <w:pPr>
        <w:shd w:val="clear" w:color="auto" w:fill="FFFFFF"/>
        <w:spacing w:line="360" w:lineRule="auto"/>
        <w:rPr>
          <w:b/>
          <w:color w:val="000000" w:themeColor="text1"/>
        </w:rPr>
      </w:pPr>
      <w:r>
        <w:rPr>
          <w:b/>
          <w:color w:val="CC0066"/>
        </w:rPr>
        <w:t>Per un effetto naturale e un'estetica personalizzata</w:t>
      </w:r>
      <w:r>
        <w:rPr>
          <w:b/>
          <w:color w:val="CC0066"/>
        </w:rPr>
        <w:br/>
      </w:r>
      <w:r>
        <w:rPr>
          <w:rFonts w:cs="Arial"/>
        </w:rPr>
        <w:t>Riproduzione affidabile dei colori dei denti e degli effetti naturali del colore e della luce grazie a masse ceramiche con un'eccezionale fedeltà cromatica e un'ottima dinamica della luce.</w:t>
      </w:r>
      <w:r>
        <w:rPr>
          <w:rFonts w:cs="Arial"/>
        </w:rPr>
        <w:br/>
      </w:r>
    </w:p>
    <w:p w14:paraId="131EEEB1" w14:textId="003FF58E" w:rsidR="00AE4A03" w:rsidRPr="00476E10" w:rsidRDefault="00AE4A03" w:rsidP="00AE4A03">
      <w:pPr>
        <w:shd w:val="clear" w:color="auto" w:fill="FFFFFF"/>
        <w:spacing w:line="360" w:lineRule="auto"/>
        <w:jc w:val="both"/>
        <w:rPr>
          <w:b/>
          <w:color w:val="CC0066"/>
        </w:rPr>
      </w:pPr>
      <w:r>
        <w:rPr>
          <w:b/>
          <w:color w:val="CC0066"/>
        </w:rPr>
        <w:t>Per effetti precisi: stabile nella stratificazione e nella cottura</w:t>
      </w:r>
    </w:p>
    <w:p w14:paraId="6253B737" w14:textId="1781FD21" w:rsidR="00AE4A03" w:rsidRDefault="00AE4A03" w:rsidP="00AE4A03">
      <w:pPr>
        <w:shd w:val="clear" w:color="auto" w:fill="FFFFFF"/>
        <w:spacing w:line="360" w:lineRule="auto"/>
        <w:rPr>
          <w:color w:val="000000" w:themeColor="text1"/>
        </w:rPr>
      </w:pPr>
      <w:r>
        <w:rPr>
          <w:color w:val="000000" w:themeColor="text1"/>
        </w:rPr>
        <w:t xml:space="preserve">VITA LUMEX AC rimane stabile anche dopo numerose cotture e si unisce in modo affidabile alla struttura. Il materiale è inoltre caratterizzato da un ritiro minimo, che si tratti della tecnica </w:t>
      </w:r>
      <w:r w:rsidR="009D2579">
        <w:rPr>
          <w:color w:val="000000" w:themeColor="text1"/>
        </w:rPr>
        <w:t>di una singola cottura</w:t>
      </w:r>
      <w:r>
        <w:rPr>
          <w:color w:val="000000" w:themeColor="text1"/>
        </w:rPr>
        <w:t xml:space="preserve"> o di un'arcata completa.</w:t>
      </w:r>
    </w:p>
    <w:p w14:paraId="7C52F4CB" w14:textId="77777777" w:rsidR="00AE4A03" w:rsidRDefault="00AE4A03" w:rsidP="00AE4A03">
      <w:pPr>
        <w:shd w:val="clear" w:color="auto" w:fill="FFFFFF"/>
        <w:spacing w:line="360" w:lineRule="auto"/>
        <w:rPr>
          <w:color w:val="000000" w:themeColor="text1"/>
        </w:rPr>
      </w:pPr>
    </w:p>
    <w:p w14:paraId="25C6FD3C" w14:textId="75256970" w:rsidR="004A4E62" w:rsidRDefault="00742C5A" w:rsidP="00213C45">
      <w:pPr>
        <w:rPr>
          <w:rFonts w:cs="Arial"/>
        </w:rPr>
      </w:pPr>
      <w:r>
        <w:rPr>
          <w:color w:val="000000" w:themeColor="text1"/>
        </w:rPr>
        <w:t>Partecipa ora alla seconda edizione del VITA EXCELLENCE AWARD e mostraci le tue capacità. Non vediamo l'ora di ricevere i tuoi lavori!</w:t>
      </w:r>
      <w:r>
        <w:rPr>
          <w:color w:val="000000" w:themeColor="text1"/>
        </w:rPr>
        <w:br/>
      </w:r>
      <w:r>
        <w:rPr>
          <w:rFonts w:cs="Arial"/>
        </w:rPr>
        <w:t xml:space="preserve">Ulteriori informazioni: </w:t>
      </w:r>
      <w:hyperlink r:id="rId13" w:history="1">
        <w:r>
          <w:rPr>
            <w:rStyle w:val="Hyperlink"/>
            <w:rFonts w:cs="Arial"/>
          </w:rPr>
          <w:t>www.vi</w:t>
        </w:r>
        <w:r>
          <w:rPr>
            <w:rStyle w:val="Hyperlink"/>
            <w:rFonts w:cs="Arial"/>
          </w:rPr>
          <w:t>t</w:t>
        </w:r>
        <w:r>
          <w:rPr>
            <w:rStyle w:val="Hyperlink"/>
            <w:rFonts w:cs="Arial"/>
          </w:rPr>
          <w:t>a-excellence-award.com</w:t>
        </w:r>
      </w:hyperlink>
      <w:r>
        <w:rPr>
          <w:rFonts w:cs="Arial"/>
        </w:rPr>
        <w:t xml:space="preserve"> </w:t>
      </w:r>
    </w:p>
    <w:p w14:paraId="4F5EA38B" w14:textId="77777777" w:rsidR="00835F48" w:rsidRPr="006F640D" w:rsidRDefault="00835F48" w:rsidP="00213C45">
      <w:pPr>
        <w:rPr>
          <w:rFonts w:cs="Arial"/>
        </w:rPr>
      </w:pPr>
    </w:p>
    <w:p w14:paraId="50231EAD" w14:textId="3753E746" w:rsidR="0014650C" w:rsidRDefault="00835F48" w:rsidP="00426C65">
      <w:pPr>
        <w:pStyle w:val="Preline"/>
        <w:spacing w:after="0" w:line="240" w:lineRule="auto"/>
        <w:rPr>
          <w:rFonts w:cs="Arial"/>
          <w:b w:val="0"/>
          <w:bCs w:val="0"/>
          <w:noProof/>
          <w:color w:val="4D4D4D" w:themeColor="accent3"/>
        </w:rPr>
      </w:pPr>
      <w:r>
        <w:rPr>
          <w:noProof/>
        </w:rPr>
        <w:drawing>
          <wp:inline distT="0" distB="0" distL="0" distR="0" wp14:anchorId="2053F9ED" wp14:editId="06C0F581">
            <wp:extent cx="2508250" cy="1433286"/>
            <wp:effectExtent l="0" t="0" r="6350" b="0"/>
            <wp:docPr id="537987281" name="Grafik 1" descr="Ein Bild, das Röntgenfilm, Zahn, medizinisch, Zahnmedizi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987281" name="Grafik 1" descr="Ein Bild, das Röntgenfilm, Zahn, medizinisch, Zahnmedizi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811" cy="143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6FEC" w14:textId="0AE907F7" w:rsidR="006A401C" w:rsidRPr="00476E10" w:rsidRDefault="00476E1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Fig. 1: con l'EXCELLENCE AWARD 2025, VITA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>Zahnfabrik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6"/>
          <w:szCs w:val="16"/>
        </w:rPr>
        <w:t xml:space="preserve"> vuole premiare l'applicazione eccellente della vetroceramica di rivestimento estetico rinforzata con leucite VITA LUMEX AC.</w:t>
      </w:r>
    </w:p>
    <w:p w14:paraId="31AAA43E" w14:textId="77777777" w:rsidR="006A401C" w:rsidRPr="00087B71" w:rsidRDefault="006A401C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418E8DD2" w:rsidR="00602BBF" w:rsidRPr="00BE54FD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3E214F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913C80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 xml:space="preserve">VITA Zahnfabrik H. Rauter GmbH &amp; Co. </w:t>
                            </w:r>
                            <w:r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>KG</w:t>
                            </w:r>
                          </w:p>
                          <w:p w14:paraId="3C562144" w14:textId="1B05A7EC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 w:rsidRPr="00913C80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de-DE"/>
                              </w:rPr>
                              <w:t xml:space="preserve">VITA Zahnfabrik H. Rauter GmbH &amp; Co. 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KG è un'azienda familiare, giunta alla quarta generazione, operante nel settore dentale con sede 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Bad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Säckingen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, nel sud della Germania. VITA sviluppa, produce e distribuisce da </w:t>
                            </w:r>
                            <w:r>
                              <w:rPr>
                                <w:rFonts w:cs="Arial"/>
                                <w:strike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quasi</w:t>
                            </w: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100</w:t>
                            </w:r>
                            <w:proofErr w:type="gram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anni prodotti innovativi e di elevata qualità e soluzioni riabilitative per odontotecnica e odontoiatria. In tutto il mondo oltre 600 collaboratori lavorano per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      </w:r>
                          </w:p>
                          <w:p w14:paraId="4F47096A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125 paesi nel lavoro quotidiano. </w:t>
                            </w:r>
                          </w:p>
                          <w:p w14:paraId="73410DEF" w14:textId="77777777" w:rsidR="00C60FD7" w:rsidRPr="00C60FD7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Questo „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perfect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match“ tra</w:t>
                            </w:r>
                            <w:proofErr w:type="gram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laboratorio e studio è già concreto, dalla determinazione precisa del colore dei denti, ai restauri finiti, fino alla cementazione.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 In questo modo VITA </w:t>
                            </w:r>
                            <w:proofErr w:type="spellStart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>Zahnfabrik</w:t>
                            </w:r>
                            <w:proofErr w:type="spellEnd"/>
                            <w:r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3E214F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1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3E214F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 w:rsidRPr="00913C80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 xml:space="preserve">VITA Zahnfabrik H. Rauter GmbH &amp; Co. </w:t>
                      </w:r>
                      <w:r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>KG</w:t>
                      </w:r>
                    </w:p>
                    <w:p w14:paraId="3C562144" w14:textId="1B05A7EC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 w:rsidRPr="00913C80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de-DE"/>
                        </w:rPr>
                        <w:t xml:space="preserve">VITA Zahnfabrik H. Rauter GmbH &amp; Co. 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KG è un'azienda familiare, giunta alla quarta generazione, operante nel settore dentale con sede 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Bad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Säckingen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, nel sud della Germania. VITA sviluppa, produce e distribuisce da </w:t>
                      </w:r>
                      <w:r>
                        <w:rPr>
                          <w:rFonts w:cs="Arial"/>
                          <w:strike/>
                          <w:color w:val="3A3938"/>
                          <w:spacing w:val="-2"/>
                          <w:sz w:val="16"/>
                          <w:szCs w:val="16"/>
                        </w:rPr>
                        <w:t>quasi</w:t>
                      </w: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100</w:t>
                      </w:r>
                      <w:proofErr w:type="gram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anni prodotti innovativi e di elevata qualità e soluzioni riabilitative per odontotecnica e odontoiatria. In tutto il mondo oltre 600 collaboratori lavorano per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 </w:t>
                      </w:r>
                    </w:p>
                    <w:p w14:paraId="4F47096A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 Con specifica competenza scientifica e programmi di perfezionamento mirati VITA supporta e consiglia esperti dentali di più di 125 paesi nel lavoro quotidiano. </w:t>
                      </w:r>
                    </w:p>
                    <w:p w14:paraId="73410DEF" w14:textId="77777777" w:rsidR="00C60FD7" w:rsidRPr="00C60FD7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Questo „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perfect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match“ tra</w:t>
                      </w:r>
                      <w:proofErr w:type="gram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laboratorio e studio è già concreto, dalla determinazione precisa del colore dei denti, ai restauri finiti, fino alla cementazione.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 In questo modo VITA </w:t>
                      </w:r>
                      <w:proofErr w:type="spellStart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>Zahnfabrik</w:t>
                      </w:r>
                      <w:proofErr w:type="spellEnd"/>
                      <w:r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3E214F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BE54FD" w:rsidRDefault="00602BBF" w:rsidP="00604131">
      <w:pPr>
        <w:rPr>
          <w:rFonts w:cs="Arial"/>
        </w:rPr>
      </w:pPr>
    </w:p>
    <w:p w14:paraId="20FDF31A" w14:textId="41FDB41E" w:rsidR="00602BBF" w:rsidRPr="00BE54FD" w:rsidRDefault="00602BBF" w:rsidP="00604131">
      <w:pPr>
        <w:rPr>
          <w:rFonts w:cs="Arial"/>
        </w:rPr>
      </w:pPr>
    </w:p>
    <w:p w14:paraId="04841C92" w14:textId="5FD1EFB6" w:rsidR="00602BBF" w:rsidRPr="00BE54FD" w:rsidRDefault="00602BBF" w:rsidP="00604131">
      <w:pPr>
        <w:rPr>
          <w:rFonts w:cs="Arial"/>
        </w:rPr>
      </w:pPr>
    </w:p>
    <w:p w14:paraId="0E7097C3" w14:textId="2627384D" w:rsidR="00602BBF" w:rsidRPr="00BE54FD" w:rsidRDefault="00602BBF" w:rsidP="00604131">
      <w:pPr>
        <w:rPr>
          <w:rFonts w:cs="Arial"/>
        </w:rPr>
      </w:pPr>
    </w:p>
    <w:sectPr w:rsidR="00602BBF" w:rsidRPr="00BE54FD" w:rsidSect="001C333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A92536" w14:textId="77777777" w:rsidR="007323B5" w:rsidRDefault="007323B5" w:rsidP="00604131">
      <w:r>
        <w:separator/>
      </w:r>
    </w:p>
    <w:p w14:paraId="77056DEB" w14:textId="77777777" w:rsidR="007323B5" w:rsidRDefault="007323B5" w:rsidP="00604131"/>
  </w:endnote>
  <w:endnote w:type="continuationSeparator" w:id="0">
    <w:p w14:paraId="691F8515" w14:textId="77777777" w:rsidR="007323B5" w:rsidRDefault="007323B5" w:rsidP="00604131">
      <w:r>
        <w:continuationSeparator/>
      </w:r>
    </w:p>
    <w:p w14:paraId="79415EC7" w14:textId="77777777" w:rsidR="007323B5" w:rsidRDefault="007323B5" w:rsidP="00604131"/>
  </w:endnote>
  <w:endnote w:type="continuationNotice" w:id="1">
    <w:p w14:paraId="6A965448" w14:textId="77777777" w:rsidR="007323B5" w:rsidRDefault="007323B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1FAD16" w14:textId="77777777" w:rsidR="00F378A9" w:rsidRDefault="00F378A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913C8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 w:rsidRPr="009D2579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KG</w:t>
                              </w:r>
                            </w:p>
                            <w:p w14:paraId="17C138CE" w14:textId="77777777" w:rsidR="00ED7C57" w:rsidRPr="00BE54F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Spitalgasse</w:t>
                              </w:r>
                              <w:proofErr w:type="spellEnd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 xml:space="preserve"> 3</w:t>
                              </w:r>
                            </w:p>
                            <w:p w14:paraId="6AACFE6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 xml:space="preserve">D -79713 Bad </w:t>
                              </w: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64837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755D2F25" w14:textId="77777777" w:rsidR="001908C1" w:rsidRPr="00913C8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Elena Schulz</w:t>
                              </w:r>
                            </w:p>
                            <w:p w14:paraId="12E68DA3" w14:textId="77777777" w:rsidR="001908C1" w:rsidRPr="00913C8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Public Relations </w:t>
                              </w:r>
                            </w:p>
                            <w:p w14:paraId="31D46EF9" w14:textId="77777777" w:rsidR="001908C1" w:rsidRPr="00913C80" w:rsidRDefault="001908C1" w:rsidP="001908C1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Telefono</w:t>
                              </w:r>
                              <w:proofErr w:type="spellEnd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+49 7761 562-516</w:t>
                              </w:r>
                            </w:p>
                            <w:p w14:paraId="35473BD3" w14:textId="6D0B1AD7" w:rsidR="007954AE" w:rsidRPr="00664837" w:rsidRDefault="00E50CE9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  <w:p w14:paraId="6A601373" w14:textId="49815914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913C8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</w:t>
                        </w:r>
                      </w:p>
                      <w:p w14:paraId="6C691E6D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 w:rsidRPr="009D2579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KG</w:t>
                        </w:r>
                      </w:p>
                      <w:p w14:paraId="17C138CE" w14:textId="77777777" w:rsidR="00ED7C57" w:rsidRPr="00BE54F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Spitalgasse</w:t>
                        </w:r>
                        <w:proofErr w:type="spellEnd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 xml:space="preserve"> 3</w:t>
                        </w:r>
                      </w:p>
                      <w:p w14:paraId="6AACFE6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 xml:space="preserve">D -79713 Bad </w:t>
                        </w: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64837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755D2F25" w14:textId="77777777" w:rsidR="001908C1" w:rsidRPr="00913C8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Elena Schulz</w:t>
                        </w:r>
                      </w:p>
                      <w:p w14:paraId="12E68DA3" w14:textId="77777777" w:rsidR="001908C1" w:rsidRPr="00913C8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Public Relations </w:t>
                        </w:r>
                      </w:p>
                      <w:p w14:paraId="31D46EF9" w14:textId="77777777" w:rsidR="001908C1" w:rsidRPr="00913C80" w:rsidRDefault="001908C1" w:rsidP="001908C1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Telefono</w:t>
                        </w:r>
                        <w:proofErr w:type="spellEnd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+49 7761 562-516</w:t>
                        </w:r>
                      </w:p>
                      <w:p w14:paraId="35473BD3" w14:textId="6D0B1AD7" w:rsidR="007954AE" w:rsidRPr="00664837" w:rsidRDefault="00E50CE9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  <w:p w14:paraId="6A601373" w14:textId="49815914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Pagina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913C8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 w:rsidRPr="009D2579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KG</w:t>
                              </w:r>
                            </w:p>
                            <w:p w14:paraId="3F81102F" w14:textId="77777777" w:rsidR="00017E54" w:rsidRPr="00BE54FD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Spitalgasse</w:t>
                              </w:r>
                              <w:proofErr w:type="spellEnd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 xml:space="preserve"> 3</w:t>
                              </w:r>
                            </w:p>
                            <w:p w14:paraId="5556B822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 xml:space="preserve">D -79713 Bad </w:t>
                              </w: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GB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In caso di domande, si prega di contattare:</w:t>
                              </w:r>
                            </w:p>
                            <w:p w14:paraId="4E2C54AE" w14:textId="6B7D3942" w:rsidR="00017E54" w:rsidRPr="00913C80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Elena Schulz</w:t>
                              </w:r>
                            </w:p>
                            <w:p w14:paraId="15B9667D" w14:textId="3E0A96EE" w:rsidR="00017E54" w:rsidRPr="00913C80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Public Relations</w:t>
                              </w:r>
                            </w:p>
                            <w:p w14:paraId="2DB0A618" w14:textId="374D0F57" w:rsidR="00A0390D" w:rsidRPr="00913C8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spellStart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Telefono</w:t>
                              </w:r>
                              <w:proofErr w:type="spellEnd"/>
                              <w:r w:rsidRPr="00913C80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+49 7761 562-516</w:t>
                              </w:r>
                            </w:p>
                            <w:p w14:paraId="29CF9680" w14:textId="22523F25" w:rsidR="00017E54" w:rsidRPr="00246B64" w:rsidRDefault="0052421F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e.schulz@vita-zahnfabrik.com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913C8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 w:rsidRPr="009D2579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KG</w:t>
                        </w:r>
                      </w:p>
                      <w:p w14:paraId="3F81102F" w14:textId="77777777" w:rsidR="00017E54" w:rsidRPr="00BE54FD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Spitalgasse</w:t>
                        </w:r>
                        <w:proofErr w:type="spellEnd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 xml:space="preserve"> 3</w:t>
                        </w:r>
                      </w:p>
                      <w:p w14:paraId="5556B822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 xml:space="preserve">D -79713 Bad </w:t>
                        </w: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GB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In caso di domande, si prega di contattare:</w:t>
                        </w:r>
                      </w:p>
                      <w:p w14:paraId="4E2C54AE" w14:textId="6B7D3942" w:rsidR="00017E54" w:rsidRPr="00913C80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Elena Schulz</w:t>
                        </w:r>
                      </w:p>
                      <w:p w14:paraId="15B9667D" w14:textId="3E0A96EE" w:rsidR="00017E54" w:rsidRPr="00913C80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Public Relations</w:t>
                        </w:r>
                      </w:p>
                      <w:p w14:paraId="2DB0A618" w14:textId="374D0F57" w:rsidR="00A0390D" w:rsidRPr="00913C8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spellStart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Telefono</w:t>
                        </w:r>
                        <w:proofErr w:type="spellEnd"/>
                        <w:r w:rsidRPr="00913C80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+49 7761 562-516</w:t>
                        </w:r>
                      </w:p>
                      <w:p w14:paraId="29CF9680" w14:textId="22523F25" w:rsidR="00017E54" w:rsidRPr="00246B64" w:rsidRDefault="0052421F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e.schulz@vita-zahnfabrik.com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6E700E" w14:textId="77777777" w:rsidR="007323B5" w:rsidRDefault="007323B5" w:rsidP="00604131">
      <w:r>
        <w:separator/>
      </w:r>
    </w:p>
    <w:p w14:paraId="5FCD973C" w14:textId="77777777" w:rsidR="007323B5" w:rsidRDefault="007323B5" w:rsidP="00604131"/>
  </w:footnote>
  <w:footnote w:type="continuationSeparator" w:id="0">
    <w:p w14:paraId="5C7CEB03" w14:textId="77777777" w:rsidR="007323B5" w:rsidRDefault="007323B5" w:rsidP="00604131">
      <w:r>
        <w:continuationSeparator/>
      </w:r>
    </w:p>
    <w:p w14:paraId="3F50B2AC" w14:textId="77777777" w:rsidR="007323B5" w:rsidRDefault="007323B5" w:rsidP="00604131"/>
  </w:footnote>
  <w:footnote w:type="continuationNotice" w:id="1">
    <w:p w14:paraId="4C6D7AE6" w14:textId="77777777" w:rsidR="007323B5" w:rsidRDefault="007323B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A2BB30" w14:textId="77777777" w:rsidR="00F378A9" w:rsidRDefault="00F378A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INFO 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INFO 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STAMPA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4351183">
    <w:abstractNumId w:val="10"/>
  </w:num>
  <w:num w:numId="2" w16cid:durableId="963538434">
    <w:abstractNumId w:val="15"/>
  </w:num>
  <w:num w:numId="3" w16cid:durableId="1236549222">
    <w:abstractNumId w:val="11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13"/>
  </w:num>
  <w:num w:numId="15" w16cid:durableId="1086340242">
    <w:abstractNumId w:val="12"/>
  </w:num>
  <w:num w:numId="16" w16cid:durableId="214002917">
    <w:abstractNumId w:val="14"/>
  </w:num>
  <w:num w:numId="17" w16cid:durableId="17874238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17E54"/>
    <w:rsid w:val="00023579"/>
    <w:rsid w:val="000236DF"/>
    <w:rsid w:val="00035B41"/>
    <w:rsid w:val="0004394B"/>
    <w:rsid w:val="00043B54"/>
    <w:rsid w:val="00043BC2"/>
    <w:rsid w:val="00044E10"/>
    <w:rsid w:val="0005294D"/>
    <w:rsid w:val="00055215"/>
    <w:rsid w:val="00056669"/>
    <w:rsid w:val="00064242"/>
    <w:rsid w:val="000675E0"/>
    <w:rsid w:val="0008760F"/>
    <w:rsid w:val="00087B71"/>
    <w:rsid w:val="0009595A"/>
    <w:rsid w:val="000A7A4C"/>
    <w:rsid w:val="000B318C"/>
    <w:rsid w:val="000B4DE7"/>
    <w:rsid w:val="000D413A"/>
    <w:rsid w:val="000D469A"/>
    <w:rsid w:val="000D508F"/>
    <w:rsid w:val="000E6EDF"/>
    <w:rsid w:val="000E74EC"/>
    <w:rsid w:val="000F3B49"/>
    <w:rsid w:val="000F3CE4"/>
    <w:rsid w:val="000F3D38"/>
    <w:rsid w:val="00105994"/>
    <w:rsid w:val="00110484"/>
    <w:rsid w:val="001239EA"/>
    <w:rsid w:val="00131EBD"/>
    <w:rsid w:val="00131FD0"/>
    <w:rsid w:val="0014492F"/>
    <w:rsid w:val="00145361"/>
    <w:rsid w:val="0014650C"/>
    <w:rsid w:val="00161783"/>
    <w:rsid w:val="0018699A"/>
    <w:rsid w:val="0019085A"/>
    <w:rsid w:val="001908C1"/>
    <w:rsid w:val="00197E9D"/>
    <w:rsid w:val="001C3331"/>
    <w:rsid w:val="001D1E64"/>
    <w:rsid w:val="001E00EE"/>
    <w:rsid w:val="0020358E"/>
    <w:rsid w:val="00205BA9"/>
    <w:rsid w:val="002111F4"/>
    <w:rsid w:val="00213C45"/>
    <w:rsid w:val="002158A3"/>
    <w:rsid w:val="00217498"/>
    <w:rsid w:val="00220D51"/>
    <w:rsid w:val="002372FF"/>
    <w:rsid w:val="002415FC"/>
    <w:rsid w:val="00241E6F"/>
    <w:rsid w:val="002447B0"/>
    <w:rsid w:val="00246B64"/>
    <w:rsid w:val="0024723B"/>
    <w:rsid w:val="00251D81"/>
    <w:rsid w:val="00265AA3"/>
    <w:rsid w:val="00274C32"/>
    <w:rsid w:val="0028005F"/>
    <w:rsid w:val="00287403"/>
    <w:rsid w:val="00295A5E"/>
    <w:rsid w:val="002B5DAF"/>
    <w:rsid w:val="002B6B52"/>
    <w:rsid w:val="002C018F"/>
    <w:rsid w:val="002C3B54"/>
    <w:rsid w:val="002C4C19"/>
    <w:rsid w:val="002D3298"/>
    <w:rsid w:val="002E6997"/>
    <w:rsid w:val="002F11D2"/>
    <w:rsid w:val="002F332F"/>
    <w:rsid w:val="002F4EB0"/>
    <w:rsid w:val="002F5019"/>
    <w:rsid w:val="002F7E16"/>
    <w:rsid w:val="00303AB6"/>
    <w:rsid w:val="00303D1B"/>
    <w:rsid w:val="00304332"/>
    <w:rsid w:val="0030653B"/>
    <w:rsid w:val="00307ADB"/>
    <w:rsid w:val="00307D30"/>
    <w:rsid w:val="00311AF0"/>
    <w:rsid w:val="00315994"/>
    <w:rsid w:val="003205A1"/>
    <w:rsid w:val="003210F1"/>
    <w:rsid w:val="0032576A"/>
    <w:rsid w:val="003345DA"/>
    <w:rsid w:val="00340800"/>
    <w:rsid w:val="003428B5"/>
    <w:rsid w:val="00351592"/>
    <w:rsid w:val="00356543"/>
    <w:rsid w:val="00367F29"/>
    <w:rsid w:val="0038366C"/>
    <w:rsid w:val="003842BE"/>
    <w:rsid w:val="003857CC"/>
    <w:rsid w:val="00386D47"/>
    <w:rsid w:val="00390862"/>
    <w:rsid w:val="00395C59"/>
    <w:rsid w:val="003A02B5"/>
    <w:rsid w:val="003A0968"/>
    <w:rsid w:val="003A2A46"/>
    <w:rsid w:val="003A5191"/>
    <w:rsid w:val="003C6452"/>
    <w:rsid w:val="003D28EA"/>
    <w:rsid w:val="003D7A86"/>
    <w:rsid w:val="003E214F"/>
    <w:rsid w:val="003F26D3"/>
    <w:rsid w:val="004057EA"/>
    <w:rsid w:val="004131A0"/>
    <w:rsid w:val="004209B1"/>
    <w:rsid w:val="0042316A"/>
    <w:rsid w:val="00426C65"/>
    <w:rsid w:val="004470E5"/>
    <w:rsid w:val="0046282C"/>
    <w:rsid w:val="00466B17"/>
    <w:rsid w:val="00476E10"/>
    <w:rsid w:val="00483287"/>
    <w:rsid w:val="004937D9"/>
    <w:rsid w:val="00497AD6"/>
    <w:rsid w:val="004A4E62"/>
    <w:rsid w:val="004D1923"/>
    <w:rsid w:val="004D66DC"/>
    <w:rsid w:val="004E2329"/>
    <w:rsid w:val="004E279E"/>
    <w:rsid w:val="004E515B"/>
    <w:rsid w:val="004E6107"/>
    <w:rsid w:val="004E6EFF"/>
    <w:rsid w:val="00502370"/>
    <w:rsid w:val="00505E59"/>
    <w:rsid w:val="00506C33"/>
    <w:rsid w:val="00511B80"/>
    <w:rsid w:val="00520FAD"/>
    <w:rsid w:val="0052421F"/>
    <w:rsid w:val="0056177A"/>
    <w:rsid w:val="00570140"/>
    <w:rsid w:val="00576F22"/>
    <w:rsid w:val="005837FD"/>
    <w:rsid w:val="0059023E"/>
    <w:rsid w:val="0059584F"/>
    <w:rsid w:val="005A2096"/>
    <w:rsid w:val="005C65A6"/>
    <w:rsid w:val="005E60B4"/>
    <w:rsid w:val="00602504"/>
    <w:rsid w:val="00602BBF"/>
    <w:rsid w:val="00604131"/>
    <w:rsid w:val="00606DB5"/>
    <w:rsid w:val="006136B7"/>
    <w:rsid w:val="00637935"/>
    <w:rsid w:val="00642395"/>
    <w:rsid w:val="0064738A"/>
    <w:rsid w:val="006533A7"/>
    <w:rsid w:val="0066458F"/>
    <w:rsid w:val="00664837"/>
    <w:rsid w:val="00666A72"/>
    <w:rsid w:val="00666F00"/>
    <w:rsid w:val="00667F1E"/>
    <w:rsid w:val="00670A81"/>
    <w:rsid w:val="0067397F"/>
    <w:rsid w:val="0068271A"/>
    <w:rsid w:val="00686ACD"/>
    <w:rsid w:val="00692697"/>
    <w:rsid w:val="006966A0"/>
    <w:rsid w:val="006A401C"/>
    <w:rsid w:val="006A65FD"/>
    <w:rsid w:val="006B0E03"/>
    <w:rsid w:val="006C2465"/>
    <w:rsid w:val="006C3150"/>
    <w:rsid w:val="006E3308"/>
    <w:rsid w:val="006E752F"/>
    <w:rsid w:val="006F640D"/>
    <w:rsid w:val="00700E29"/>
    <w:rsid w:val="00705FDF"/>
    <w:rsid w:val="0071227C"/>
    <w:rsid w:val="007147AC"/>
    <w:rsid w:val="00715E1E"/>
    <w:rsid w:val="00731D9F"/>
    <w:rsid w:val="007323B5"/>
    <w:rsid w:val="00737BD3"/>
    <w:rsid w:val="00742C5A"/>
    <w:rsid w:val="00753E85"/>
    <w:rsid w:val="00757D93"/>
    <w:rsid w:val="00760C00"/>
    <w:rsid w:val="00763AC8"/>
    <w:rsid w:val="00777252"/>
    <w:rsid w:val="007803E2"/>
    <w:rsid w:val="007954AE"/>
    <w:rsid w:val="00796163"/>
    <w:rsid w:val="007A239E"/>
    <w:rsid w:val="007A5D6F"/>
    <w:rsid w:val="007B024B"/>
    <w:rsid w:val="007B0409"/>
    <w:rsid w:val="007B0E4C"/>
    <w:rsid w:val="007C584E"/>
    <w:rsid w:val="007C7A88"/>
    <w:rsid w:val="007D1B6C"/>
    <w:rsid w:val="007D6993"/>
    <w:rsid w:val="007E0D8B"/>
    <w:rsid w:val="007E1E47"/>
    <w:rsid w:val="007E26EC"/>
    <w:rsid w:val="007E640B"/>
    <w:rsid w:val="007E6B18"/>
    <w:rsid w:val="007E7459"/>
    <w:rsid w:val="007E7B2E"/>
    <w:rsid w:val="007F2A44"/>
    <w:rsid w:val="008015DC"/>
    <w:rsid w:val="008039DE"/>
    <w:rsid w:val="00812D63"/>
    <w:rsid w:val="00816216"/>
    <w:rsid w:val="0082529E"/>
    <w:rsid w:val="008308B8"/>
    <w:rsid w:val="00830E64"/>
    <w:rsid w:val="00835F48"/>
    <w:rsid w:val="00841C53"/>
    <w:rsid w:val="00844322"/>
    <w:rsid w:val="008457E6"/>
    <w:rsid w:val="0084775A"/>
    <w:rsid w:val="008521E1"/>
    <w:rsid w:val="00852930"/>
    <w:rsid w:val="008637CB"/>
    <w:rsid w:val="008641A9"/>
    <w:rsid w:val="00876DA4"/>
    <w:rsid w:val="00880879"/>
    <w:rsid w:val="00885F29"/>
    <w:rsid w:val="00886EC5"/>
    <w:rsid w:val="00886EED"/>
    <w:rsid w:val="00887B73"/>
    <w:rsid w:val="008B16C6"/>
    <w:rsid w:val="008B4212"/>
    <w:rsid w:val="008C60C7"/>
    <w:rsid w:val="008D08B6"/>
    <w:rsid w:val="00900D4A"/>
    <w:rsid w:val="00905A35"/>
    <w:rsid w:val="00906D6A"/>
    <w:rsid w:val="00911F21"/>
    <w:rsid w:val="00912623"/>
    <w:rsid w:val="00913C80"/>
    <w:rsid w:val="00923660"/>
    <w:rsid w:val="00933D6E"/>
    <w:rsid w:val="009467ED"/>
    <w:rsid w:val="0094722F"/>
    <w:rsid w:val="00956A1F"/>
    <w:rsid w:val="00957AF7"/>
    <w:rsid w:val="00961579"/>
    <w:rsid w:val="00965251"/>
    <w:rsid w:val="009760CF"/>
    <w:rsid w:val="0099141C"/>
    <w:rsid w:val="009A6409"/>
    <w:rsid w:val="009A6F18"/>
    <w:rsid w:val="009C04D3"/>
    <w:rsid w:val="009C315C"/>
    <w:rsid w:val="009C366C"/>
    <w:rsid w:val="009C5BCD"/>
    <w:rsid w:val="009D2579"/>
    <w:rsid w:val="009D5B2B"/>
    <w:rsid w:val="009E482A"/>
    <w:rsid w:val="009E561E"/>
    <w:rsid w:val="00A00543"/>
    <w:rsid w:val="00A0390D"/>
    <w:rsid w:val="00A11A2B"/>
    <w:rsid w:val="00A135ED"/>
    <w:rsid w:val="00A15442"/>
    <w:rsid w:val="00A16818"/>
    <w:rsid w:val="00A20B99"/>
    <w:rsid w:val="00A21C16"/>
    <w:rsid w:val="00A2548B"/>
    <w:rsid w:val="00A406FC"/>
    <w:rsid w:val="00A43690"/>
    <w:rsid w:val="00A460A3"/>
    <w:rsid w:val="00A464C7"/>
    <w:rsid w:val="00A52937"/>
    <w:rsid w:val="00A61DFB"/>
    <w:rsid w:val="00A6387D"/>
    <w:rsid w:val="00A63D29"/>
    <w:rsid w:val="00A66D19"/>
    <w:rsid w:val="00A7110C"/>
    <w:rsid w:val="00A72C4B"/>
    <w:rsid w:val="00A740EE"/>
    <w:rsid w:val="00A87E53"/>
    <w:rsid w:val="00A9547E"/>
    <w:rsid w:val="00AB6173"/>
    <w:rsid w:val="00AC117C"/>
    <w:rsid w:val="00AC1D0A"/>
    <w:rsid w:val="00AC481B"/>
    <w:rsid w:val="00AC5959"/>
    <w:rsid w:val="00AD0C5D"/>
    <w:rsid w:val="00AD513C"/>
    <w:rsid w:val="00AE1725"/>
    <w:rsid w:val="00AE1AD0"/>
    <w:rsid w:val="00AE1C50"/>
    <w:rsid w:val="00AE230C"/>
    <w:rsid w:val="00AE4A03"/>
    <w:rsid w:val="00AE77E8"/>
    <w:rsid w:val="00AF059D"/>
    <w:rsid w:val="00AF3932"/>
    <w:rsid w:val="00B01910"/>
    <w:rsid w:val="00B0428B"/>
    <w:rsid w:val="00B14082"/>
    <w:rsid w:val="00B21C5B"/>
    <w:rsid w:val="00B26A30"/>
    <w:rsid w:val="00B30139"/>
    <w:rsid w:val="00B323D1"/>
    <w:rsid w:val="00B33A52"/>
    <w:rsid w:val="00B516F8"/>
    <w:rsid w:val="00B531A3"/>
    <w:rsid w:val="00B54CB5"/>
    <w:rsid w:val="00B554C0"/>
    <w:rsid w:val="00B60FB1"/>
    <w:rsid w:val="00B6115F"/>
    <w:rsid w:val="00B74E16"/>
    <w:rsid w:val="00B8779B"/>
    <w:rsid w:val="00BA0059"/>
    <w:rsid w:val="00BA2C8D"/>
    <w:rsid w:val="00BB4153"/>
    <w:rsid w:val="00BB5EA1"/>
    <w:rsid w:val="00BC346F"/>
    <w:rsid w:val="00BC4E36"/>
    <w:rsid w:val="00BE29A3"/>
    <w:rsid w:val="00BE54FD"/>
    <w:rsid w:val="00C01D18"/>
    <w:rsid w:val="00C075C0"/>
    <w:rsid w:val="00C110A3"/>
    <w:rsid w:val="00C11925"/>
    <w:rsid w:val="00C129CA"/>
    <w:rsid w:val="00C13FBD"/>
    <w:rsid w:val="00C21B83"/>
    <w:rsid w:val="00C22096"/>
    <w:rsid w:val="00C30C42"/>
    <w:rsid w:val="00C31640"/>
    <w:rsid w:val="00C379B3"/>
    <w:rsid w:val="00C47F43"/>
    <w:rsid w:val="00C60FD7"/>
    <w:rsid w:val="00C66EC9"/>
    <w:rsid w:val="00C942E8"/>
    <w:rsid w:val="00C96B60"/>
    <w:rsid w:val="00C96D49"/>
    <w:rsid w:val="00CB2DD7"/>
    <w:rsid w:val="00CB6158"/>
    <w:rsid w:val="00CC025B"/>
    <w:rsid w:val="00CC63ED"/>
    <w:rsid w:val="00CD1D42"/>
    <w:rsid w:val="00CE4AD6"/>
    <w:rsid w:val="00CE573D"/>
    <w:rsid w:val="00CE695B"/>
    <w:rsid w:val="00CE7CB4"/>
    <w:rsid w:val="00D05F6E"/>
    <w:rsid w:val="00D06D83"/>
    <w:rsid w:val="00D30874"/>
    <w:rsid w:val="00D3309E"/>
    <w:rsid w:val="00D36114"/>
    <w:rsid w:val="00D37109"/>
    <w:rsid w:val="00D461C1"/>
    <w:rsid w:val="00D53A0A"/>
    <w:rsid w:val="00D55D13"/>
    <w:rsid w:val="00D63623"/>
    <w:rsid w:val="00D707CC"/>
    <w:rsid w:val="00D809BF"/>
    <w:rsid w:val="00D944A0"/>
    <w:rsid w:val="00D948F8"/>
    <w:rsid w:val="00DA3BA7"/>
    <w:rsid w:val="00DA64F7"/>
    <w:rsid w:val="00DB1B66"/>
    <w:rsid w:val="00DC361F"/>
    <w:rsid w:val="00DC6833"/>
    <w:rsid w:val="00DD193A"/>
    <w:rsid w:val="00E00320"/>
    <w:rsid w:val="00E03D0F"/>
    <w:rsid w:val="00E1343F"/>
    <w:rsid w:val="00E248D8"/>
    <w:rsid w:val="00E24D0B"/>
    <w:rsid w:val="00E2648F"/>
    <w:rsid w:val="00E47BA7"/>
    <w:rsid w:val="00E50CE9"/>
    <w:rsid w:val="00E529ED"/>
    <w:rsid w:val="00E54AF6"/>
    <w:rsid w:val="00E5794A"/>
    <w:rsid w:val="00E57958"/>
    <w:rsid w:val="00E60735"/>
    <w:rsid w:val="00E629F9"/>
    <w:rsid w:val="00E67D76"/>
    <w:rsid w:val="00E742BA"/>
    <w:rsid w:val="00E768AE"/>
    <w:rsid w:val="00E77481"/>
    <w:rsid w:val="00E82F7B"/>
    <w:rsid w:val="00E867A9"/>
    <w:rsid w:val="00E8775D"/>
    <w:rsid w:val="00E9183F"/>
    <w:rsid w:val="00EA023A"/>
    <w:rsid w:val="00EA37D7"/>
    <w:rsid w:val="00EB05B7"/>
    <w:rsid w:val="00EB54FB"/>
    <w:rsid w:val="00EC2F21"/>
    <w:rsid w:val="00EC3383"/>
    <w:rsid w:val="00EC591F"/>
    <w:rsid w:val="00ED2485"/>
    <w:rsid w:val="00ED7C57"/>
    <w:rsid w:val="00EF3EB1"/>
    <w:rsid w:val="00EF4388"/>
    <w:rsid w:val="00F03BB1"/>
    <w:rsid w:val="00F07178"/>
    <w:rsid w:val="00F11F28"/>
    <w:rsid w:val="00F33B27"/>
    <w:rsid w:val="00F378A9"/>
    <w:rsid w:val="00F40CBF"/>
    <w:rsid w:val="00F410C3"/>
    <w:rsid w:val="00F55EBE"/>
    <w:rsid w:val="00F64F5A"/>
    <w:rsid w:val="00F719BC"/>
    <w:rsid w:val="00F73CB9"/>
    <w:rsid w:val="00F77808"/>
    <w:rsid w:val="00F77EFB"/>
    <w:rsid w:val="00F939B5"/>
    <w:rsid w:val="00F93F8C"/>
    <w:rsid w:val="00FA3152"/>
    <w:rsid w:val="00FA5A2E"/>
    <w:rsid w:val="00FA7BF8"/>
    <w:rsid w:val="00FC10F7"/>
    <w:rsid w:val="00FC3484"/>
    <w:rsid w:val="00FC4B23"/>
    <w:rsid w:val="00FD7D4C"/>
    <w:rsid w:val="00FE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AE4A0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paragraph" w:styleId="StandardWeb">
    <w:name w:val="Normal (Web)"/>
    <w:basedOn w:val="Standard"/>
    <w:uiPriority w:val="99"/>
    <w:unhideWhenUsed/>
    <w:rsid w:val="00C129C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erarbeitung">
    <w:name w:val="Revision"/>
    <w:hidden/>
    <w:uiPriority w:val="99"/>
    <w:semiHidden/>
    <w:rsid w:val="0024723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07D30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07D30"/>
    <w:rPr>
      <w:rFonts w:ascii="Arial" w:eastAsiaTheme="minorHAnsi" w:hAnsi="Arial" w:cstheme="minorBidi"/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7BD3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Absatz-Standardschriftart"/>
    <w:rsid w:val="00692697"/>
    <w:rPr>
      <w:rFonts w:ascii="Times New Roman" w:hAnsi="Times New Roman"/>
    </w:rPr>
  </w:style>
  <w:style w:type="character" w:styleId="Fett">
    <w:name w:val="Strong"/>
    <w:basedOn w:val="Absatz-Standardschriftart"/>
    <w:uiPriority w:val="22"/>
    <w:qFormat/>
    <w:rsid w:val="00692697"/>
    <w:rPr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AE4A03"/>
    <w:rPr>
      <w:rFonts w:asciiTheme="majorHAnsi" w:eastAsiaTheme="majorEastAsia" w:hAnsiTheme="majorHAnsi" w:cstheme="majorBidi"/>
      <w:color w:val="6D0031" w:themeColor="accent1" w:themeShade="7F"/>
      <w:sz w:val="24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965251"/>
    <w:rPr>
      <w:color w:val="DC0064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3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13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37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1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vita-excellence-award.com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mailto:excellenceaward@vita-zahnfabrik.co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vita-excellence-award.com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443</Words>
  <Characters>2595</Characters>
  <Application>Microsoft Office Word</Application>
  <DocSecurity>0</DocSecurity>
  <Lines>59</Lines>
  <Paragraphs>16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VITA Zahnfabrik</vt:lpstr>
      <vt:lpstr>VITA Zahnfabrik</vt:lpstr>
      <vt:lpstr>VITA Zahnfabrik</vt:lpstr>
    </vt:vector>
  </TitlesOfParts>
  <Company>VITA Zahnfabik</Company>
  <LinksUpToDate>false</LinksUpToDate>
  <CharactersWithSpaces>3030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5</cp:revision>
  <cp:lastPrinted>2024-05-08T16:55:00Z</cp:lastPrinted>
  <dcterms:created xsi:type="dcterms:W3CDTF">2024-06-05T09:58:00Z</dcterms:created>
  <dcterms:modified xsi:type="dcterms:W3CDTF">2024-06-19T07:20:00Z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55d5860f429d97e640641e16b6b244825e5580bebac85481579b4b53cac97bf3</vt:lpwstr>
  </property>
</Properties>
</file>